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CA" w:rsidRPr="006C6D65" w:rsidRDefault="003A03CC" w:rsidP="000013CA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ab/>
      </w:r>
      <w:r w:rsidR="006C6D65">
        <w:rPr>
          <w:b/>
          <w:color w:val="000000"/>
          <w:sz w:val="20"/>
          <w:szCs w:val="20"/>
        </w:rPr>
        <w:t xml:space="preserve">                            </w:t>
      </w:r>
      <w:r w:rsidR="007E45F9">
        <w:rPr>
          <w:b/>
          <w:color w:val="000000"/>
          <w:sz w:val="20"/>
          <w:szCs w:val="20"/>
        </w:rPr>
        <w:t xml:space="preserve">                                               </w:t>
      </w:r>
      <w:r w:rsidR="00295D96">
        <w:rPr>
          <w:b/>
          <w:color w:val="000000"/>
          <w:sz w:val="20"/>
          <w:szCs w:val="20"/>
        </w:rPr>
        <w:t xml:space="preserve">                </w:t>
      </w:r>
      <w:r w:rsidR="007E45F9">
        <w:rPr>
          <w:b/>
          <w:color w:val="000000"/>
          <w:sz w:val="20"/>
          <w:szCs w:val="20"/>
        </w:rPr>
        <w:t xml:space="preserve">   </w:t>
      </w:r>
    </w:p>
    <w:p w:rsidR="002A4744" w:rsidRDefault="00414A63" w:rsidP="000013CA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38300" cy="10724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887" cy="10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58" w:rsidRPr="00DA3F91" w:rsidRDefault="000558FA" w:rsidP="000013CA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F91">
        <w:rPr>
          <w:rFonts w:ascii="Times New Roman" w:hAnsi="Times New Roman" w:cs="Times New Roman"/>
          <w:b/>
          <w:color w:val="000000"/>
          <w:sz w:val="28"/>
          <w:szCs w:val="28"/>
        </w:rPr>
        <w:t>Уважаемые партнёры!</w:t>
      </w:r>
    </w:p>
    <w:p w:rsidR="00985196" w:rsidRDefault="00994F0F" w:rsidP="00994F0F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474755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Компания «ЭТМ» </w:t>
      </w:r>
      <w:r w:rsidRPr="0047475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совместно с </w:t>
      </w:r>
      <w:r w:rsidR="00414A63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компанией </w:t>
      </w:r>
      <w:r w:rsidR="00414A63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  <w:lang w:val="en-US"/>
        </w:rPr>
        <w:t>IEK</w:t>
      </w:r>
      <w:r w:rsidR="00D81B04" w:rsidRPr="00D81B04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 </w:t>
      </w:r>
      <w:r w:rsidRPr="0047475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приглашает </w:t>
      </w:r>
    </w:p>
    <w:p w:rsidR="00CD4C55" w:rsidRDefault="00474755" w:rsidP="00994F0F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47475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Вас 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принять</w:t>
      </w:r>
      <w:r w:rsidR="00071D7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 участие в конференции</w:t>
      </w:r>
      <w:r w:rsidR="00B5062C" w:rsidRPr="0047475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.</w:t>
      </w:r>
      <w:r w:rsidR="00CD4C55" w:rsidRPr="0047475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 </w:t>
      </w:r>
    </w:p>
    <w:p w:rsidR="000E5DAE" w:rsidRPr="00AD2776" w:rsidRDefault="000E5DAE" w:rsidP="000E5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0E5DAE" w:rsidRPr="00AD2776" w:rsidRDefault="000E5DAE" w:rsidP="000E5DAE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44061" w:themeColor="accent1" w:themeShade="80"/>
        </w:rPr>
      </w:pPr>
      <w:r w:rsidRPr="00AD2776">
        <w:rPr>
          <w:rFonts w:ascii="Times New Roman" w:hAnsi="Times New Roman" w:cs="Times New Roman"/>
          <w:b/>
          <w:bCs/>
          <w:color w:val="244061" w:themeColor="accent1" w:themeShade="80"/>
        </w:rPr>
        <w:t>"Конференция для специалистов строительно-монтажных</w:t>
      </w:r>
    </w:p>
    <w:p w:rsidR="000E5DAE" w:rsidRPr="00AD2776" w:rsidRDefault="000E5DAE" w:rsidP="000E5DAE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hAnsi="Times New Roman" w:cs="Times New Roman"/>
          <w:bCs/>
          <w:color w:val="244061" w:themeColor="accent1" w:themeShade="80"/>
        </w:rPr>
      </w:pPr>
      <w:r w:rsidRPr="00AD2776">
        <w:rPr>
          <w:rFonts w:ascii="Times New Roman" w:hAnsi="Times New Roman" w:cs="Times New Roman"/>
          <w:b/>
          <w:bCs/>
          <w:color w:val="244061" w:themeColor="accent1" w:themeShade="80"/>
        </w:rPr>
        <w:t xml:space="preserve"> организаций и промышленных предприятий</w:t>
      </w:r>
      <w:r w:rsidRPr="00AD2776">
        <w:rPr>
          <w:rFonts w:ascii="Times New Roman" w:hAnsi="Times New Roman" w:cs="Times New Roman"/>
          <w:bCs/>
          <w:color w:val="244061" w:themeColor="accent1" w:themeShade="80"/>
        </w:rPr>
        <w:t>"</w:t>
      </w:r>
    </w:p>
    <w:p w:rsidR="00985196" w:rsidRPr="000E5DAE" w:rsidRDefault="00985196" w:rsidP="00994F0F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4"/>
        </w:rPr>
      </w:pPr>
    </w:p>
    <w:p w:rsidR="00994F0F" w:rsidRPr="000E5DAE" w:rsidRDefault="007158A1" w:rsidP="00994F0F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 w:themeColor="text1"/>
          <w:position w:val="0"/>
          <w:sz w:val="24"/>
          <w:szCs w:val="24"/>
        </w:rPr>
      </w:pPr>
      <w:r w:rsidRPr="000E5DAE">
        <w:rPr>
          <w:rFonts w:ascii="Times New Roman" w:eastAsia="Times New Roman" w:hAnsi="Times New Roman" w:cs="Times New Roman"/>
          <w:b/>
          <w:color w:val="000000" w:themeColor="text1"/>
          <w:position w:val="0"/>
          <w:sz w:val="24"/>
          <w:szCs w:val="24"/>
        </w:rPr>
        <w:t xml:space="preserve">Которая </w:t>
      </w:r>
      <w:r w:rsidR="00994F0F" w:rsidRPr="000E5DAE">
        <w:rPr>
          <w:rFonts w:ascii="Times New Roman" w:eastAsia="Times New Roman" w:hAnsi="Times New Roman" w:cs="Times New Roman"/>
          <w:b/>
          <w:color w:val="000000" w:themeColor="text1"/>
          <w:position w:val="0"/>
          <w:sz w:val="24"/>
          <w:szCs w:val="24"/>
        </w:rPr>
        <w:t xml:space="preserve">состоятся: </w:t>
      </w:r>
      <w:r w:rsidR="00071D7A" w:rsidRPr="00A6253C">
        <w:rPr>
          <w:rFonts w:ascii="Times New Roman" w:eastAsia="Times New Roman" w:hAnsi="Times New Roman" w:cs="Times New Roman"/>
          <w:b/>
          <w:bCs/>
          <w:color w:val="0F243E" w:themeColor="text2" w:themeShade="80"/>
          <w:position w:val="0"/>
          <w:sz w:val="24"/>
          <w:szCs w:val="24"/>
        </w:rPr>
        <w:t>14.12</w:t>
      </w:r>
      <w:r w:rsidR="00594257" w:rsidRPr="00A6253C">
        <w:rPr>
          <w:rFonts w:ascii="Times New Roman" w:eastAsia="Times New Roman" w:hAnsi="Times New Roman" w:cs="Times New Roman"/>
          <w:b/>
          <w:bCs/>
          <w:color w:val="0F243E" w:themeColor="text2" w:themeShade="80"/>
          <w:position w:val="0"/>
          <w:sz w:val="24"/>
          <w:szCs w:val="24"/>
        </w:rPr>
        <w:t>.2023 г.</w:t>
      </w:r>
      <w:r w:rsidR="00071D7A" w:rsidRPr="00A6253C">
        <w:rPr>
          <w:rFonts w:ascii="Times New Roman" w:eastAsia="Times New Roman" w:hAnsi="Times New Roman" w:cs="Times New Roman"/>
          <w:b/>
          <w:bCs/>
          <w:color w:val="0F243E" w:themeColor="text2" w:themeShade="80"/>
          <w:position w:val="0"/>
          <w:sz w:val="24"/>
          <w:szCs w:val="24"/>
        </w:rPr>
        <w:t xml:space="preserve"> Курск</w:t>
      </w:r>
      <w:r w:rsidRPr="00A6253C">
        <w:rPr>
          <w:rFonts w:ascii="Times New Roman" w:eastAsia="Times New Roman" w:hAnsi="Times New Roman" w:cs="Times New Roman"/>
          <w:b/>
          <w:bCs/>
          <w:color w:val="0F243E" w:themeColor="text2" w:themeShade="80"/>
          <w:position w:val="0"/>
          <w:sz w:val="24"/>
          <w:szCs w:val="24"/>
        </w:rPr>
        <w:t>.</w:t>
      </w:r>
    </w:p>
    <w:p w:rsidR="00414A63" w:rsidRPr="000E5DAE" w:rsidRDefault="007158A1" w:rsidP="00414A63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 w:themeColor="text1"/>
        </w:rPr>
      </w:pPr>
      <w:r w:rsidRPr="000E5DAE">
        <w:rPr>
          <w:rFonts w:ascii="Times New Roman" w:eastAsia="Times New Roman" w:hAnsi="Times New Roman" w:cs="Times New Roman"/>
          <w:b/>
          <w:color w:val="000000" w:themeColor="text1"/>
          <w:position w:val="0"/>
          <w:sz w:val="24"/>
          <w:szCs w:val="24"/>
        </w:rPr>
        <w:t>П</w:t>
      </w:r>
      <w:r w:rsidR="00994F0F" w:rsidRPr="000E5DAE">
        <w:rPr>
          <w:rFonts w:ascii="Times New Roman" w:eastAsia="Times New Roman" w:hAnsi="Times New Roman" w:cs="Times New Roman"/>
          <w:b/>
          <w:color w:val="000000" w:themeColor="text1"/>
          <w:position w:val="0"/>
          <w:sz w:val="24"/>
          <w:szCs w:val="24"/>
        </w:rPr>
        <w:t xml:space="preserve">о </w:t>
      </w:r>
      <w:r w:rsidR="0023185F" w:rsidRPr="000E5DAE">
        <w:rPr>
          <w:rFonts w:ascii="Times New Roman" w:eastAsia="Times New Roman" w:hAnsi="Times New Roman" w:cs="Times New Roman"/>
          <w:b/>
          <w:color w:val="000000" w:themeColor="text1"/>
          <w:position w:val="0"/>
          <w:sz w:val="24"/>
          <w:szCs w:val="24"/>
        </w:rPr>
        <w:t>адресу:</w:t>
      </w:r>
      <w:r w:rsidR="0023185F" w:rsidRPr="000E5DAE">
        <w:rPr>
          <w:rFonts w:ascii="Times New Roman" w:eastAsia="Times New Roman" w:hAnsi="Times New Roman" w:cs="Times New Roman"/>
          <w:b/>
          <w:bCs/>
          <w:color w:val="000000" w:themeColor="text1"/>
          <w:position w:val="0"/>
          <w:sz w:val="24"/>
          <w:szCs w:val="24"/>
        </w:rPr>
        <w:t> </w:t>
      </w:r>
      <w:hyperlink r:id="rId9" w:history="1">
        <w:r w:rsidR="001C4434" w:rsidRPr="00A6253C">
          <w:rPr>
            <w:rStyle w:val="info-content"/>
            <w:rFonts w:ascii="Times New Roman" w:hAnsi="Times New Roman" w:cs="Times New Roman"/>
            <w:b/>
            <w:color w:val="0F243E" w:themeColor="text2" w:themeShade="80"/>
            <w:sz w:val="21"/>
            <w:szCs w:val="21"/>
            <w:bdr w:val="none" w:sz="0" w:space="0" w:color="auto" w:frame="1"/>
            <w:shd w:val="clear" w:color="auto" w:fill="F7F5EC"/>
          </w:rPr>
          <w:t xml:space="preserve">Курск, </w:t>
        </w:r>
        <w:proofErr w:type="spellStart"/>
        <w:r w:rsidR="001C4434" w:rsidRPr="00A6253C">
          <w:rPr>
            <w:rStyle w:val="info-content"/>
            <w:rFonts w:ascii="Times New Roman" w:hAnsi="Times New Roman" w:cs="Times New Roman"/>
            <w:b/>
            <w:color w:val="0F243E" w:themeColor="text2" w:themeShade="80"/>
            <w:sz w:val="21"/>
            <w:szCs w:val="21"/>
            <w:bdr w:val="none" w:sz="0" w:space="0" w:color="auto" w:frame="1"/>
            <w:shd w:val="clear" w:color="auto" w:fill="F7F5EC"/>
          </w:rPr>
          <w:t>К.Маркса</w:t>
        </w:r>
        <w:proofErr w:type="spellEnd"/>
        <w:r w:rsidR="001C4434" w:rsidRPr="00A6253C">
          <w:rPr>
            <w:rStyle w:val="info-content"/>
            <w:rFonts w:ascii="Times New Roman" w:hAnsi="Times New Roman" w:cs="Times New Roman"/>
            <w:b/>
            <w:color w:val="0F243E" w:themeColor="text2" w:themeShade="80"/>
            <w:sz w:val="21"/>
            <w:szCs w:val="21"/>
            <w:bdr w:val="none" w:sz="0" w:space="0" w:color="auto" w:frame="1"/>
            <w:shd w:val="clear" w:color="auto" w:fill="F7F5EC"/>
          </w:rPr>
          <w:t>, 68, 5 этаж</w:t>
        </w:r>
      </w:hyperlink>
      <w:r w:rsidRPr="00A6253C">
        <w:rPr>
          <w:rStyle w:val="info-content"/>
          <w:rFonts w:ascii="Times New Roman" w:hAnsi="Times New Roman" w:cs="Times New Roman"/>
          <w:b/>
          <w:color w:val="0F243E" w:themeColor="text2" w:themeShade="80"/>
          <w:sz w:val="21"/>
          <w:szCs w:val="21"/>
          <w:bdr w:val="none" w:sz="0" w:space="0" w:color="auto" w:frame="1"/>
          <w:shd w:val="clear" w:color="auto" w:fill="F7F5EC"/>
        </w:rPr>
        <w:t>.</w:t>
      </w:r>
    </w:p>
    <w:p w:rsidR="001C4434" w:rsidRPr="000E5DAE" w:rsidRDefault="007158A1" w:rsidP="00414A63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 w:themeColor="text1"/>
          <w:position w:val="0"/>
          <w:sz w:val="24"/>
          <w:szCs w:val="24"/>
        </w:rPr>
      </w:pPr>
      <w:r w:rsidRPr="000E5DAE">
        <w:rPr>
          <w:rFonts w:ascii="Times New Roman" w:hAnsi="Times New Roman" w:cs="Times New Roman"/>
          <w:b/>
          <w:color w:val="000000" w:themeColor="text1"/>
        </w:rPr>
        <w:t>В</w:t>
      </w:r>
      <w:r w:rsidR="001C4434" w:rsidRPr="000E5D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C4434" w:rsidRPr="000E5DAE">
        <w:rPr>
          <w:rFonts w:ascii="Times New Roman" w:hAnsi="Times New Roman" w:cs="Times New Roman"/>
          <w:b/>
          <w:color w:val="000000" w:themeColor="text1"/>
        </w:rPr>
        <w:t>конференц</w:t>
      </w:r>
      <w:proofErr w:type="spellEnd"/>
      <w:r w:rsidR="001C4434" w:rsidRPr="000E5D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E5DAE">
        <w:rPr>
          <w:rFonts w:ascii="Times New Roman" w:hAnsi="Times New Roman" w:cs="Times New Roman"/>
          <w:b/>
          <w:color w:val="000000" w:themeColor="text1"/>
        </w:rPr>
        <w:t>–</w:t>
      </w:r>
      <w:r w:rsidR="001C4434" w:rsidRPr="000E5DAE">
        <w:rPr>
          <w:rFonts w:ascii="Times New Roman" w:hAnsi="Times New Roman" w:cs="Times New Roman"/>
          <w:b/>
          <w:color w:val="000000" w:themeColor="text1"/>
        </w:rPr>
        <w:t xml:space="preserve"> зале</w:t>
      </w:r>
      <w:r w:rsidRPr="000E5DAE">
        <w:rPr>
          <w:rFonts w:ascii="Times New Roman" w:hAnsi="Times New Roman" w:cs="Times New Roman"/>
          <w:b/>
          <w:color w:val="000000" w:themeColor="text1"/>
        </w:rPr>
        <w:t>,</w:t>
      </w:r>
      <w:r w:rsidR="001C4434" w:rsidRPr="000E5D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C4434" w:rsidRPr="00A6253C">
        <w:rPr>
          <w:rFonts w:ascii="Times New Roman" w:hAnsi="Times New Roman" w:cs="Times New Roman"/>
          <w:b/>
          <w:color w:val="0F243E" w:themeColor="text2" w:themeShade="80"/>
        </w:rPr>
        <w:t>гостиницы «ГРИНН»</w:t>
      </w:r>
      <w:r w:rsidRPr="00A6253C">
        <w:rPr>
          <w:rFonts w:ascii="Times New Roman" w:hAnsi="Times New Roman" w:cs="Times New Roman"/>
          <w:b/>
          <w:color w:val="0F243E" w:themeColor="text2" w:themeShade="80"/>
        </w:rPr>
        <w:t>.</w:t>
      </w:r>
    </w:p>
    <w:tbl>
      <w:tblPr>
        <w:tblStyle w:val="af9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10"/>
      </w:tblGrid>
      <w:tr w:rsidR="001F5A0E" w:rsidRPr="00A9057D" w:rsidTr="004C148B">
        <w:trPr>
          <w:trHeight w:val="1343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057D">
              <w:rPr>
                <w:rFonts w:ascii="Times New Roman" w:hAnsi="Times New Roman" w:cs="Times New Roman"/>
                <w:b/>
                <w:color w:val="000000"/>
              </w:rPr>
              <w:t>13:00 – 13:30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  <w:r w:rsidRPr="00A9057D">
              <w:rPr>
                <w:rFonts w:ascii="Times New Roman" w:hAnsi="Times New Roman" w:cs="Times New Roman"/>
                <w:b/>
              </w:rPr>
              <w:t>Регистрация участников мероприятия. Приветственный кофе-брейк.</w:t>
            </w:r>
          </w:p>
        </w:tc>
      </w:tr>
      <w:tr w:rsidR="001F5A0E" w:rsidRPr="00A9057D" w:rsidTr="004C148B">
        <w:trPr>
          <w:trHeight w:val="467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057D">
              <w:rPr>
                <w:rFonts w:ascii="Times New Roman" w:hAnsi="Times New Roman" w:cs="Times New Roman"/>
                <w:b/>
                <w:color w:val="000000"/>
              </w:rPr>
              <w:t xml:space="preserve">13:30 – 14:00 </w:t>
            </w:r>
          </w:p>
        </w:tc>
        <w:tc>
          <w:tcPr>
            <w:tcW w:w="8510" w:type="dxa"/>
            <w:vAlign w:val="center"/>
          </w:tcPr>
          <w:p w:rsidR="001F5A0E" w:rsidRDefault="001F5A0E" w:rsidP="004C148B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057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Приветственное слово от ЭТМ. </w:t>
            </w:r>
          </w:p>
          <w:p w:rsidR="00C7664B" w:rsidRPr="00A9057D" w:rsidRDefault="00C7664B" w:rsidP="004C148B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C7664B" w:rsidRPr="00C7664B" w:rsidRDefault="001F5A0E" w:rsidP="00D5645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A905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  <w:r w:rsidR="009E01B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Спикеры: Левыкин</w:t>
            </w:r>
            <w:r w:rsid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И.С. Н</w:t>
            </w:r>
            <w:r w:rsidR="00C7664B" w:rsidRP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ачальник коммерческого отдела – спикер по презентации ЭТМ и </w:t>
            </w:r>
            <w:proofErr w:type="spellStart"/>
            <w:r w:rsidR="00C7664B" w:rsidRP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комм</w:t>
            </w:r>
            <w:r w:rsid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уницировании</w:t>
            </w:r>
            <w:proofErr w:type="spellEnd"/>
            <w:r w:rsid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с ПП и </w:t>
            </w:r>
            <w:proofErr w:type="spellStart"/>
            <w:r w:rsid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Щитовиками</w:t>
            </w:r>
            <w:proofErr w:type="spellEnd"/>
            <w:r w:rsid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</w:t>
            </w:r>
          </w:p>
          <w:p w:rsidR="001F5A0E" w:rsidRPr="00A9057D" w:rsidRDefault="00C7664B" w:rsidP="00D5645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Сенини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Е.С.  Н</w:t>
            </w:r>
            <w:r w:rsidRPr="00C7664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ачальник группы И</w:t>
            </w:r>
            <w:r w:rsidR="00D5645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ВК – спикер по презентации IPRO.</w:t>
            </w:r>
          </w:p>
        </w:tc>
      </w:tr>
      <w:tr w:rsidR="001F5A0E" w:rsidRPr="00A9057D" w:rsidTr="004C148B">
        <w:trPr>
          <w:trHeight w:val="467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 w:rsidRPr="00A9057D">
              <w:rPr>
                <w:rFonts w:ascii="Times New Roman" w:hAnsi="Times New Roman" w:cs="Times New Roman"/>
                <w:b/>
                <w:color w:val="1F1F1F"/>
                <w:highlight w:val="white"/>
              </w:rPr>
              <w:t xml:space="preserve">     14:00-15:30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</w:pPr>
            <w:r w:rsidRPr="00A9057D">
              <w:rPr>
                <w:rFonts w:ascii="Times New Roman" w:hAnsi="Times New Roman" w:cs="Times New Roman"/>
                <w:b/>
                <w:color w:val="0A0A0A"/>
              </w:rPr>
              <w:t xml:space="preserve">Линейка ARMAT: </w:t>
            </w:r>
            <w:r w:rsidRPr="00A9057D"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  <w:t>Оборудование распределения электроэнергии: линейка ARMAT (модульные устройства, автоматические выключатели в литом корпусе, воздушные выключатели, контакт</w:t>
            </w:r>
            <w:bookmarkStart w:id="0" w:name="_GoBack"/>
            <w:bookmarkEnd w:id="0"/>
            <w:r w:rsidRPr="00A9057D"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  <w:t xml:space="preserve">оры), металлические корпуса TITAN5 и FORMAT, металлические и пластиковые </w:t>
            </w:r>
            <w:proofErr w:type="spellStart"/>
            <w:r w:rsidRPr="00A9057D"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  <w:t>кабеленесущие</w:t>
            </w:r>
            <w:proofErr w:type="spellEnd"/>
            <w:r w:rsidRPr="00A9057D"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  <w:t xml:space="preserve"> системы. </w:t>
            </w:r>
          </w:p>
          <w:p w:rsidR="001F5A0E" w:rsidRPr="00A9057D" w:rsidRDefault="001F5A0E" w:rsidP="004C148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color w:val="0A0A0A"/>
                <w:position w:val="0"/>
              </w:rPr>
            </w:pPr>
          </w:p>
          <w:p w:rsidR="001F5A0E" w:rsidRPr="00A9057D" w:rsidRDefault="001F5A0E" w:rsidP="004C148B">
            <w:pPr>
              <w:spacing w:after="0"/>
              <w:ind w:left="0" w:hanging="2"/>
              <w:rPr>
                <w:rFonts w:ascii="Times New Roman" w:hAnsi="Times New Roman" w:cs="Times New Roman"/>
                <w:bCs/>
                <w:color w:val="000000"/>
              </w:rPr>
            </w:pPr>
            <w:r w:rsidRPr="00A9057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Спикеры: Реутов А.О. Региональный менеджер компании </w:t>
            </w:r>
            <w:r w:rsidRPr="00A9057D"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IEK</w:t>
            </w:r>
            <w:r w:rsidRPr="00A9057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.\Иванников Д.О. Региональный менеджер компании </w:t>
            </w:r>
            <w:r w:rsidRPr="00A9057D"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IEK</w:t>
            </w:r>
            <w:r w:rsidRPr="00A9057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</w:p>
        </w:tc>
      </w:tr>
      <w:tr w:rsidR="001F5A0E" w:rsidRPr="00A9057D" w:rsidTr="004C148B">
        <w:trPr>
          <w:trHeight w:val="467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 w:rsidRPr="00A9057D">
              <w:rPr>
                <w:rFonts w:ascii="Times New Roman" w:hAnsi="Times New Roman" w:cs="Times New Roman"/>
                <w:b/>
                <w:color w:val="1F1F1F"/>
                <w:highlight w:val="white"/>
              </w:rPr>
              <w:t xml:space="preserve">     15:30 – 16:00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spacing w:after="0"/>
              <w:ind w:left="0" w:hanging="2"/>
              <w:rPr>
                <w:rFonts w:ascii="Times New Roman" w:hAnsi="Times New Roman" w:cs="Times New Roman"/>
                <w:b/>
                <w:color w:val="0A0A0A"/>
              </w:rPr>
            </w:pPr>
            <w:r w:rsidRPr="00A9057D">
              <w:rPr>
                <w:rFonts w:ascii="Times New Roman" w:hAnsi="Times New Roman" w:cs="Times New Roman"/>
                <w:b/>
                <w:color w:val="0A0A0A"/>
              </w:rPr>
              <w:t>Кофе- брейк</w:t>
            </w:r>
          </w:p>
        </w:tc>
      </w:tr>
      <w:tr w:rsidR="001F5A0E" w:rsidRPr="00A9057D" w:rsidTr="004C148B">
        <w:trPr>
          <w:trHeight w:val="467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 w:rsidRPr="00A9057D">
              <w:rPr>
                <w:rFonts w:ascii="Times New Roman" w:hAnsi="Times New Roman" w:cs="Times New Roman"/>
                <w:b/>
                <w:color w:val="1F1F1F"/>
                <w:highlight w:val="white"/>
              </w:rPr>
              <w:t xml:space="preserve">16:00 -16:30 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A9057D">
              <w:rPr>
                <w:rFonts w:ascii="Times New Roman" w:eastAsia="Times New Roman" w:hAnsi="Times New Roman" w:cs="Times New Roman"/>
                <w:b/>
                <w:position w:val="0"/>
              </w:rPr>
              <w:t>Решения ONI для промышленной автоматизации</w:t>
            </w:r>
          </w:p>
          <w:p w:rsidR="001F5A0E" w:rsidRPr="00A9057D" w:rsidRDefault="001F5A0E" w:rsidP="004C148B">
            <w:pPr>
              <w:pStyle w:val="afc"/>
              <w:ind w:hanging="2"/>
              <w:rPr>
                <w:i/>
                <w:color w:val="0A0A0A"/>
                <w:sz w:val="22"/>
                <w:szCs w:val="22"/>
              </w:rPr>
            </w:pPr>
            <w:r w:rsidRPr="00A9057D">
              <w:rPr>
                <w:i/>
                <w:color w:val="0A0A0A"/>
                <w:sz w:val="22"/>
                <w:szCs w:val="22"/>
              </w:rPr>
              <w:t>Спикер: Гнусов С.В.</w:t>
            </w:r>
            <w:r w:rsidRPr="00A9057D">
              <w:rPr>
                <w:bCs/>
                <w:i/>
                <w:color w:val="000000"/>
                <w:sz w:val="22"/>
                <w:szCs w:val="22"/>
              </w:rPr>
              <w:t xml:space="preserve"> Региональный менеджер компании </w:t>
            </w:r>
            <w:r w:rsidRPr="00A9057D">
              <w:rPr>
                <w:bCs/>
                <w:i/>
                <w:color w:val="000000"/>
                <w:sz w:val="22"/>
                <w:szCs w:val="22"/>
                <w:lang w:val="en-US"/>
              </w:rPr>
              <w:t>IEK</w:t>
            </w:r>
            <w:r w:rsidRPr="00A9057D">
              <w:rPr>
                <w:bCs/>
                <w:i/>
                <w:color w:val="000000"/>
                <w:sz w:val="22"/>
                <w:szCs w:val="22"/>
              </w:rPr>
              <w:t xml:space="preserve">, торговая марка </w:t>
            </w:r>
            <w:r w:rsidRPr="00A9057D">
              <w:rPr>
                <w:bCs/>
                <w:i/>
                <w:color w:val="000000"/>
                <w:sz w:val="22"/>
                <w:szCs w:val="22"/>
                <w:lang w:val="en-US"/>
              </w:rPr>
              <w:t>ONI</w:t>
            </w:r>
            <w:r w:rsidRPr="00A9057D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1F5A0E" w:rsidRPr="00A9057D" w:rsidTr="004C148B">
        <w:trPr>
          <w:trHeight w:val="467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 w:rsidRPr="00A9057D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16:30 – 17:30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pStyle w:val="afc"/>
              <w:ind w:hanging="2"/>
              <w:rPr>
                <w:color w:val="0A0A0A"/>
                <w:sz w:val="22"/>
                <w:szCs w:val="22"/>
              </w:rPr>
            </w:pPr>
            <w:r w:rsidRPr="00A9057D">
              <w:rPr>
                <w:color w:val="0A0A0A"/>
                <w:sz w:val="22"/>
                <w:szCs w:val="22"/>
              </w:rPr>
              <w:t>Светотехника IEK GROUP.</w:t>
            </w:r>
          </w:p>
          <w:p w:rsidR="001F5A0E" w:rsidRPr="00A9057D" w:rsidRDefault="001F5A0E" w:rsidP="004C148B">
            <w:pPr>
              <w:pStyle w:val="afc"/>
              <w:ind w:hanging="2"/>
              <w:rPr>
                <w:color w:val="0A0A0A"/>
                <w:sz w:val="22"/>
                <w:szCs w:val="22"/>
              </w:rPr>
            </w:pPr>
            <w:r w:rsidRPr="00A9057D">
              <w:rPr>
                <w:i/>
                <w:color w:val="0A0A0A"/>
                <w:sz w:val="22"/>
                <w:szCs w:val="22"/>
              </w:rPr>
              <w:t xml:space="preserve">Спикер: Емельяненко Е.С. </w:t>
            </w:r>
            <w:r w:rsidRPr="00A9057D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Менеджер по развитию региональных продаж </w:t>
            </w:r>
            <w:r w:rsidRPr="00A9057D">
              <w:rPr>
                <w:bCs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IEK</w:t>
            </w:r>
            <w:r w:rsidRPr="00A9057D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5A0E" w:rsidRPr="00A9057D" w:rsidTr="004C148B">
        <w:trPr>
          <w:trHeight w:val="452"/>
          <w:jc w:val="center"/>
        </w:trPr>
        <w:tc>
          <w:tcPr>
            <w:tcW w:w="198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057D">
              <w:rPr>
                <w:rFonts w:ascii="Times New Roman" w:hAnsi="Times New Roman" w:cs="Times New Roman"/>
                <w:b/>
                <w:color w:val="000000"/>
              </w:rPr>
              <w:t>17:30 – 22:00</w:t>
            </w:r>
          </w:p>
        </w:tc>
        <w:tc>
          <w:tcPr>
            <w:tcW w:w="8510" w:type="dxa"/>
            <w:vAlign w:val="center"/>
          </w:tcPr>
          <w:p w:rsidR="001F5A0E" w:rsidRPr="00A9057D" w:rsidRDefault="001F5A0E" w:rsidP="004C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9057D">
              <w:rPr>
                <w:rStyle w:val="a9"/>
                <w:rFonts w:ascii="Times New Roman" w:hAnsi="Times New Roman" w:cs="Times New Roman"/>
                <w:color w:val="000000"/>
              </w:rPr>
              <w:t>Подведение итогов. Деловой ужин.</w:t>
            </w:r>
          </w:p>
        </w:tc>
      </w:tr>
    </w:tbl>
    <w:p w:rsidR="00551E58" w:rsidRDefault="00FE581A" w:rsidP="004C4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  <w:u w:val="single"/>
        </w:rPr>
      </w:pPr>
      <w:r>
        <w:rPr>
          <w:color w:val="003399"/>
          <w:sz w:val="20"/>
          <w:szCs w:val="20"/>
        </w:rPr>
        <w:t xml:space="preserve"> </w:t>
      </w:r>
    </w:p>
    <w:p w:rsidR="00474755" w:rsidRPr="008D55DC" w:rsidRDefault="00474755" w:rsidP="0047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3399"/>
          <w:sz w:val="20"/>
          <w:szCs w:val="20"/>
        </w:rPr>
      </w:pPr>
      <w:r w:rsidRPr="008D55DC">
        <w:rPr>
          <w:rFonts w:ascii="Times New Roman" w:hAnsi="Times New Roman" w:cs="Times New Roman"/>
          <w:color w:val="003399"/>
          <w:sz w:val="20"/>
          <w:szCs w:val="20"/>
        </w:rPr>
        <w:t xml:space="preserve">   </w:t>
      </w:r>
    </w:p>
    <w:sectPr w:rsidR="00474755" w:rsidRPr="008D55DC">
      <w:headerReference w:type="default" r:id="rId10"/>
      <w:headerReference w:type="first" r:id="rId11"/>
      <w:footerReference w:type="first" r:id="rId12"/>
      <w:pgSz w:w="11906" w:h="16838"/>
      <w:pgMar w:top="426" w:right="566" w:bottom="249" w:left="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DD" w:rsidRDefault="00807CD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7CDD" w:rsidRDefault="00807C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64755" cy="654685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DD" w:rsidRDefault="00807C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7CDD" w:rsidRDefault="00807CD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82535" cy="1094740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9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59675" cy="1047115"/>
          <wp:effectExtent l="0" t="0" r="0" b="0"/>
          <wp:docPr id="10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26D"/>
    <w:multiLevelType w:val="hybridMultilevel"/>
    <w:tmpl w:val="7E16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D8C"/>
    <w:multiLevelType w:val="hybridMultilevel"/>
    <w:tmpl w:val="22B4C8B6"/>
    <w:lvl w:ilvl="0" w:tplc="851C22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28F1"/>
    <w:multiLevelType w:val="hybridMultilevel"/>
    <w:tmpl w:val="A8EC119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8"/>
    <w:rsid w:val="000013CA"/>
    <w:rsid w:val="000333E9"/>
    <w:rsid w:val="000558FA"/>
    <w:rsid w:val="00061AE9"/>
    <w:rsid w:val="00071D7A"/>
    <w:rsid w:val="000828A9"/>
    <w:rsid w:val="00095AF3"/>
    <w:rsid w:val="000B6F4A"/>
    <w:rsid w:val="000C290C"/>
    <w:rsid w:val="000D358C"/>
    <w:rsid w:val="000E14FD"/>
    <w:rsid w:val="000E570B"/>
    <w:rsid w:val="000E5DAE"/>
    <w:rsid w:val="00117096"/>
    <w:rsid w:val="00165FA2"/>
    <w:rsid w:val="00166F6C"/>
    <w:rsid w:val="001B1780"/>
    <w:rsid w:val="001C2725"/>
    <w:rsid w:val="001C4434"/>
    <w:rsid w:val="001E059C"/>
    <w:rsid w:val="001F0D52"/>
    <w:rsid w:val="001F5A0E"/>
    <w:rsid w:val="0023185F"/>
    <w:rsid w:val="00235730"/>
    <w:rsid w:val="00284358"/>
    <w:rsid w:val="00284551"/>
    <w:rsid w:val="00295D96"/>
    <w:rsid w:val="002A4744"/>
    <w:rsid w:val="002B31BE"/>
    <w:rsid w:val="002C4216"/>
    <w:rsid w:val="00307DFD"/>
    <w:rsid w:val="0031150E"/>
    <w:rsid w:val="003406B1"/>
    <w:rsid w:val="00372831"/>
    <w:rsid w:val="00386CFE"/>
    <w:rsid w:val="003A03CC"/>
    <w:rsid w:val="003B0417"/>
    <w:rsid w:val="003C5674"/>
    <w:rsid w:val="003D0CAE"/>
    <w:rsid w:val="003F40D4"/>
    <w:rsid w:val="00414A63"/>
    <w:rsid w:val="00420B5C"/>
    <w:rsid w:val="0045164D"/>
    <w:rsid w:val="00474755"/>
    <w:rsid w:val="004B79F9"/>
    <w:rsid w:val="004C47F2"/>
    <w:rsid w:val="004D2A8B"/>
    <w:rsid w:val="005003A8"/>
    <w:rsid w:val="00536700"/>
    <w:rsid w:val="00545439"/>
    <w:rsid w:val="005461EA"/>
    <w:rsid w:val="00551E58"/>
    <w:rsid w:val="00557BEF"/>
    <w:rsid w:val="00565CE2"/>
    <w:rsid w:val="00594257"/>
    <w:rsid w:val="005A690A"/>
    <w:rsid w:val="005D2037"/>
    <w:rsid w:val="00601532"/>
    <w:rsid w:val="0061326E"/>
    <w:rsid w:val="006246C6"/>
    <w:rsid w:val="006307BA"/>
    <w:rsid w:val="006503F9"/>
    <w:rsid w:val="006C2DF0"/>
    <w:rsid w:val="006C6D65"/>
    <w:rsid w:val="006D58B0"/>
    <w:rsid w:val="006F2135"/>
    <w:rsid w:val="007158A1"/>
    <w:rsid w:val="00721C26"/>
    <w:rsid w:val="00737E57"/>
    <w:rsid w:val="007563A3"/>
    <w:rsid w:val="00760CFE"/>
    <w:rsid w:val="007D5BF7"/>
    <w:rsid w:val="007E45F9"/>
    <w:rsid w:val="007E7FD2"/>
    <w:rsid w:val="007F6A64"/>
    <w:rsid w:val="00801DFD"/>
    <w:rsid w:val="00807CDD"/>
    <w:rsid w:val="00811A48"/>
    <w:rsid w:val="00845B5E"/>
    <w:rsid w:val="00876986"/>
    <w:rsid w:val="0089104D"/>
    <w:rsid w:val="008B2787"/>
    <w:rsid w:val="008B562E"/>
    <w:rsid w:val="008C19DE"/>
    <w:rsid w:val="008C3AFC"/>
    <w:rsid w:val="008E7ABB"/>
    <w:rsid w:val="009304CD"/>
    <w:rsid w:val="00951705"/>
    <w:rsid w:val="0096746A"/>
    <w:rsid w:val="00971493"/>
    <w:rsid w:val="00985196"/>
    <w:rsid w:val="00994F0F"/>
    <w:rsid w:val="009A38C7"/>
    <w:rsid w:val="009E01B3"/>
    <w:rsid w:val="009E640B"/>
    <w:rsid w:val="00A50B71"/>
    <w:rsid w:val="00A6253C"/>
    <w:rsid w:val="00A9057D"/>
    <w:rsid w:val="00A90E19"/>
    <w:rsid w:val="00AA4960"/>
    <w:rsid w:val="00AC0FD0"/>
    <w:rsid w:val="00B5062C"/>
    <w:rsid w:val="00B5366A"/>
    <w:rsid w:val="00BF2737"/>
    <w:rsid w:val="00C7664B"/>
    <w:rsid w:val="00C7776D"/>
    <w:rsid w:val="00C83397"/>
    <w:rsid w:val="00C934D9"/>
    <w:rsid w:val="00C9473F"/>
    <w:rsid w:val="00C9527B"/>
    <w:rsid w:val="00C960E8"/>
    <w:rsid w:val="00CB673A"/>
    <w:rsid w:val="00CB7FE4"/>
    <w:rsid w:val="00CD4C55"/>
    <w:rsid w:val="00CE76DE"/>
    <w:rsid w:val="00CF379D"/>
    <w:rsid w:val="00D020C6"/>
    <w:rsid w:val="00D12EC1"/>
    <w:rsid w:val="00D464D8"/>
    <w:rsid w:val="00D56455"/>
    <w:rsid w:val="00D62C75"/>
    <w:rsid w:val="00D81B04"/>
    <w:rsid w:val="00DA3F91"/>
    <w:rsid w:val="00DA77F7"/>
    <w:rsid w:val="00DB2604"/>
    <w:rsid w:val="00DB29DF"/>
    <w:rsid w:val="00DC090B"/>
    <w:rsid w:val="00DF05B5"/>
    <w:rsid w:val="00DF29AC"/>
    <w:rsid w:val="00E03450"/>
    <w:rsid w:val="00E2294A"/>
    <w:rsid w:val="00E35F89"/>
    <w:rsid w:val="00E3721F"/>
    <w:rsid w:val="00E55DCD"/>
    <w:rsid w:val="00E70154"/>
    <w:rsid w:val="00EB1DF5"/>
    <w:rsid w:val="00EC0B5E"/>
    <w:rsid w:val="00EC1546"/>
    <w:rsid w:val="00EC6497"/>
    <w:rsid w:val="00EE0293"/>
    <w:rsid w:val="00EE16A0"/>
    <w:rsid w:val="00F019F9"/>
    <w:rsid w:val="00F02C3A"/>
    <w:rsid w:val="00F07F31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93F8"/>
  <w15:docId w15:val="{44F8EBC4-545A-47B7-80FB-F99ABEA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rFonts w:ascii="Arial" w:eastAsia="Times New Roman" w:hAnsi="Arial" w:cs="Times New Roman"/>
      <w:b/>
      <w:color w:val="339966"/>
      <w:w w:val="100"/>
      <w:position w:val="-1"/>
      <w:sz w:val="48"/>
      <w:szCs w:val="24"/>
      <w:effect w:val="none"/>
      <w:vertAlign w:val="baseline"/>
      <w:cs w:val="0"/>
      <w:em w:val="none"/>
      <w:lang w:eastAsia="ru-RU"/>
    </w:rPr>
  </w:style>
  <w:style w:type="character" w:customStyle="1" w:styleId="-">
    <w:name w:val="Интернет-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4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qFormat/>
    <w:pPr>
      <w:spacing w:after="0" w:line="240" w:lineRule="auto"/>
    </w:pPr>
    <w:rPr>
      <w:lang w:eastAsia="en-US"/>
    </w:rPr>
  </w:style>
  <w:style w:type="paragraph" w:styleId="af0">
    <w:name w:val="footer"/>
    <w:basedOn w:val="a"/>
    <w:qFormat/>
    <w:pPr>
      <w:spacing w:after="0" w:line="240" w:lineRule="auto"/>
    </w:pPr>
    <w:rPr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Segoe UI" w:hAnsi="Segoe UI" w:cs="Segoe UI"/>
      <w:color w:val="000000"/>
      <w:position w:val="-1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994F0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afd">
    <w:name w:val="List Paragraph"/>
    <w:basedOn w:val="a"/>
    <w:uiPriority w:val="34"/>
    <w:qFormat/>
    <w:rsid w:val="00DB29DF"/>
    <w:pPr>
      <w:suppressAutoHyphens w:val="0"/>
      <w:spacing w:after="0" w:line="240" w:lineRule="auto"/>
      <w:ind w:leftChars="0" w:left="720" w:firstLineChars="0" w:firstLine="0"/>
      <w:textDirection w:val="lrTb"/>
      <w:textAlignment w:val="auto"/>
      <w:outlineLvl w:val="9"/>
    </w:pPr>
    <w:rPr>
      <w:rFonts w:eastAsiaTheme="minorHAnsi"/>
      <w:position w:val="0"/>
      <w:lang w:eastAsia="en-US"/>
    </w:rPr>
  </w:style>
  <w:style w:type="character" w:customStyle="1" w:styleId="info-content">
    <w:name w:val="info-content"/>
    <w:basedOn w:val="a0"/>
    <w:rsid w:val="001C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innhotel.ru/contac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6FcYIAPBzQbzytKRs9OY4mZOQ==">AMUW2mU6dTj7QkYBkWReaX2BH5m96sjw3hKgK8AYXcuYJNofRyIa21ZY7Ocay5Fvdc71vw+9RFZODTRq+O6FsUzqBjcgKIdkCmQJMzPkj0beZBqTMzpKKoc=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Матющенко Наталья Николаевна</cp:lastModifiedBy>
  <cp:revision>16</cp:revision>
  <cp:lastPrinted>2023-05-15T12:11:00Z</cp:lastPrinted>
  <dcterms:created xsi:type="dcterms:W3CDTF">2023-11-22T09:46:00Z</dcterms:created>
  <dcterms:modified xsi:type="dcterms:W3CDTF">2023-11-23T11:19:00Z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