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C0" w:rsidRDefault="00533637" w:rsidP="00533637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Chars="0" w:left="0" w:firstLineChars="0" w:firstLine="0"/>
        <w:rPr>
          <w:b/>
          <w:noProof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D9297B">
        <w:rPr>
          <w:noProof/>
        </w:rPr>
        <w:drawing>
          <wp:inline distT="0" distB="0" distL="0" distR="0">
            <wp:extent cx="2962275" cy="571500"/>
            <wp:effectExtent l="0" t="0" r="9525" b="0"/>
            <wp:docPr id="5" name="Рисунок 5" descr="Д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К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7B" w:rsidRDefault="00D9297B" w:rsidP="00533637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Chars="0" w:left="0" w:firstLineChars="0" w:firstLine="0"/>
        <w:rPr>
          <w:b/>
          <w:noProof/>
          <w:color w:val="000000"/>
          <w:sz w:val="20"/>
          <w:szCs w:val="20"/>
        </w:rPr>
      </w:pPr>
    </w:p>
    <w:p w:rsidR="00551E58" w:rsidRPr="00B47938" w:rsidRDefault="00055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38">
        <w:rPr>
          <w:rFonts w:ascii="Times New Roman" w:hAnsi="Times New Roman" w:cs="Times New Roman"/>
          <w:b/>
          <w:sz w:val="28"/>
          <w:szCs w:val="28"/>
        </w:rPr>
        <w:t>Уважаемые партнёры!</w:t>
      </w:r>
    </w:p>
    <w:p w:rsidR="00F32D63" w:rsidRPr="00DF433B" w:rsidRDefault="000558FA" w:rsidP="00F32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33B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DF433B">
        <w:rPr>
          <w:rFonts w:ascii="Times New Roman" w:hAnsi="Times New Roman" w:cs="Times New Roman"/>
          <w:b/>
          <w:sz w:val="24"/>
          <w:szCs w:val="24"/>
        </w:rPr>
        <w:t>«ЭТМ»</w:t>
      </w:r>
      <w:r w:rsidRPr="00DF433B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D9297B">
        <w:rPr>
          <w:rFonts w:ascii="Times New Roman" w:hAnsi="Times New Roman" w:cs="Times New Roman"/>
          <w:sz w:val="24"/>
          <w:szCs w:val="24"/>
        </w:rPr>
        <w:t xml:space="preserve">компанией </w:t>
      </w:r>
      <w:r w:rsidR="00D9297B" w:rsidRPr="00992247">
        <w:rPr>
          <w:rFonts w:ascii="Times New Roman" w:hAnsi="Times New Roman" w:cs="Times New Roman"/>
          <w:b/>
          <w:sz w:val="24"/>
          <w:szCs w:val="24"/>
        </w:rPr>
        <w:t>DKC</w:t>
      </w:r>
      <w:r w:rsidR="007026A5" w:rsidRPr="00992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33B">
        <w:rPr>
          <w:rFonts w:ascii="Times New Roman" w:hAnsi="Times New Roman" w:cs="Times New Roman"/>
          <w:sz w:val="24"/>
          <w:szCs w:val="24"/>
        </w:rPr>
        <w:t xml:space="preserve">приглашает Вас принять </w:t>
      </w:r>
    </w:p>
    <w:p w:rsidR="002C3CB9" w:rsidRPr="00DF433B" w:rsidRDefault="000558FA" w:rsidP="00F32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33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C6E47">
        <w:rPr>
          <w:rFonts w:ascii="Times New Roman" w:hAnsi="Times New Roman" w:cs="Times New Roman"/>
          <w:sz w:val="24"/>
          <w:szCs w:val="24"/>
        </w:rPr>
        <w:t>конференции</w:t>
      </w:r>
      <w:r w:rsidR="002C3CB9" w:rsidRPr="00DF433B">
        <w:rPr>
          <w:rFonts w:ascii="Times New Roman" w:hAnsi="Times New Roman" w:cs="Times New Roman"/>
          <w:sz w:val="24"/>
          <w:szCs w:val="24"/>
        </w:rPr>
        <w:t>:</w:t>
      </w:r>
    </w:p>
    <w:p w:rsidR="002C3CB9" w:rsidRPr="00DF433B" w:rsidRDefault="00992247" w:rsidP="00EA7BC9">
      <w:pPr>
        <w:shd w:val="clear" w:color="auto" w:fill="FFFFFF"/>
        <w:spacing w:line="235" w:lineRule="atLeast"/>
        <w:ind w:left="0" w:hanging="2"/>
        <w:jc w:val="center"/>
        <w:rPr>
          <w:rFonts w:ascii="Times New Roman" w:hAnsi="Times New Roman" w:cs="Times New Roman"/>
          <w:b/>
          <w:color w:val="1A1A1A"/>
          <w:position w:val="0"/>
        </w:rPr>
      </w:pPr>
      <w:r w:rsidRPr="00DF43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D929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Автоматизация</w:t>
      </w:r>
      <w:r w:rsidR="00EA7BC9" w:rsidRPr="00DF74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технологических </w:t>
      </w:r>
      <w:r w:rsidRPr="00DF74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процессов</w:t>
      </w:r>
      <w:r w:rsidRPr="00D929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51E58" w:rsidRPr="00EA7BC9" w:rsidRDefault="000558FA" w:rsidP="00F32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A7BC9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Конференция состоятся</w:t>
      </w:r>
      <w:r w:rsidR="00D9297B" w:rsidRPr="00EA7BC9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:</w:t>
      </w:r>
      <w:r w:rsidRPr="00EA7BC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7368D6" w:rsidRPr="00EA7BC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22 мая </w:t>
      </w:r>
      <w:r w:rsidR="00D9297B" w:rsidRPr="00EA7BC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2024</w:t>
      </w:r>
      <w:r w:rsidRPr="00EA7BC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года</w:t>
      </w:r>
      <w:r w:rsidR="00D9297B" w:rsidRPr="00EA7BC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в г. Липецк</w:t>
      </w:r>
    </w:p>
    <w:p w:rsidR="00CF17C4" w:rsidRPr="00EA7BC9" w:rsidRDefault="00CF17C4" w:rsidP="00DC0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A7BC9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по адресу:</w:t>
      </w:r>
      <w:r w:rsidRPr="00EA7BC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</w:t>
      </w:r>
      <w:r w:rsidR="00EA7BC9" w:rsidRPr="00EA7BC9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9F8F5"/>
        </w:rPr>
        <w:t>ул. 50 лет НЛМК д.6 Б</w:t>
      </w:r>
    </w:p>
    <w:p w:rsidR="00CF17C4" w:rsidRPr="00EA7BC9" w:rsidRDefault="00EA7BC9" w:rsidP="00CF17C4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EA7BC9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>В конференц-</w:t>
      </w:r>
      <w:r w:rsidR="00992247" w:rsidRPr="00EA7BC9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>зале OPENHOUSE</w:t>
      </w:r>
    </w:p>
    <w:tbl>
      <w:tblPr>
        <w:tblStyle w:val="af9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931"/>
      </w:tblGrid>
      <w:tr w:rsidR="007F5BBF" w:rsidRPr="00DF433B" w:rsidTr="007F5BBF">
        <w:trPr>
          <w:trHeight w:val="467"/>
          <w:jc w:val="center"/>
        </w:trPr>
        <w:tc>
          <w:tcPr>
            <w:tcW w:w="1559" w:type="dxa"/>
            <w:vAlign w:val="center"/>
          </w:tcPr>
          <w:p w:rsidR="00551E58" w:rsidRPr="00DF433B" w:rsidRDefault="00C4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13:00-13</w:t>
            </w:r>
            <w:r w:rsidR="00FE581A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:30</w:t>
            </w:r>
          </w:p>
        </w:tc>
        <w:tc>
          <w:tcPr>
            <w:tcW w:w="8931" w:type="dxa"/>
            <w:vAlign w:val="center"/>
          </w:tcPr>
          <w:p w:rsidR="00FE581A" w:rsidRPr="00DF433B" w:rsidRDefault="00FE581A" w:rsidP="00FE581A">
            <w:pPr>
              <w:ind w:left="0" w:hanging="2"/>
              <w:rPr>
                <w:rFonts w:ascii="Times New Roman" w:hAnsi="Times New Roman" w:cs="Times New Roman"/>
                <w:color w:val="000000" w:themeColor="text1"/>
                <w:position w:val="0"/>
              </w:rPr>
            </w:pPr>
            <w:r w:rsidRPr="00DF4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 w:rsidR="00F32D63" w:rsidRPr="00DF433B">
              <w:rPr>
                <w:rStyle w:val="a9"/>
                <w:rFonts w:ascii="Times New Roman" w:hAnsi="Times New Roman" w:cs="Times New Roman"/>
                <w:color w:val="000000" w:themeColor="text1"/>
              </w:rPr>
              <w:t xml:space="preserve">Регистрация участников. </w:t>
            </w:r>
            <w:r w:rsidR="00D069BE">
              <w:rPr>
                <w:rStyle w:val="a9"/>
                <w:rFonts w:ascii="Times New Roman" w:hAnsi="Times New Roman" w:cs="Times New Roman"/>
                <w:color w:val="000000" w:themeColor="text1"/>
              </w:rPr>
              <w:t xml:space="preserve"> Приветственный кофе –брейк.</w:t>
            </w:r>
          </w:p>
          <w:p w:rsidR="00551E58" w:rsidRPr="00DF433B" w:rsidRDefault="00551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F5BBF" w:rsidRPr="00DF433B" w:rsidTr="007F5BBF">
        <w:trPr>
          <w:trHeight w:val="518"/>
          <w:jc w:val="center"/>
        </w:trPr>
        <w:tc>
          <w:tcPr>
            <w:tcW w:w="1559" w:type="dxa"/>
            <w:vAlign w:val="center"/>
          </w:tcPr>
          <w:p w:rsidR="00551E58" w:rsidRPr="00DF433B" w:rsidRDefault="00F3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13:30-14</w:t>
            </w:r>
            <w:r w:rsidR="00FE581A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:0</w:t>
            </w:r>
            <w:r w:rsidR="000558FA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0</w:t>
            </w:r>
          </w:p>
        </w:tc>
        <w:tc>
          <w:tcPr>
            <w:tcW w:w="8931" w:type="dxa"/>
            <w:vAlign w:val="center"/>
          </w:tcPr>
          <w:p w:rsidR="00E36DC2" w:rsidRDefault="000558FA" w:rsidP="00492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 xml:space="preserve">Приветственное слово компании ЭТМ. </w:t>
            </w:r>
            <w:r w:rsidR="00061A44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 xml:space="preserve"> </w:t>
            </w:r>
          </w:p>
          <w:p w:rsidR="002239B7" w:rsidRPr="006D6E48" w:rsidRDefault="00A47F24" w:rsidP="00492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DF6D1C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Компания –ЭТМ </w:t>
            </w:r>
            <w:r w:rsidR="00221269">
              <w:rPr>
                <w:rFonts w:ascii="Times New Roman" w:hAnsi="Times New Roman" w:cs="Times New Roman"/>
                <w:b/>
                <w:color w:val="000000" w:themeColor="text1"/>
              </w:rPr>
              <w:t>долгосрочный партнер!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551E58" w:rsidRPr="00DF433B" w:rsidRDefault="002239B7" w:rsidP="00D9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Спикер: </w:t>
            </w:r>
            <w:r w:rsidR="000F6F7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Иван Шандрыгин, Региональный директор .</w:t>
            </w:r>
          </w:p>
        </w:tc>
      </w:tr>
      <w:tr w:rsidR="007F5BBF" w:rsidRPr="00DF433B" w:rsidTr="007F5BBF">
        <w:trPr>
          <w:trHeight w:val="695"/>
          <w:jc w:val="center"/>
        </w:trPr>
        <w:tc>
          <w:tcPr>
            <w:tcW w:w="1559" w:type="dxa"/>
            <w:vAlign w:val="center"/>
          </w:tcPr>
          <w:p w:rsidR="007F6C68" w:rsidRPr="00DF433B" w:rsidRDefault="00F32D63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14</w:t>
            </w:r>
            <w:r w:rsidR="007F6C68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:00 - 1</w:t>
            </w: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5:3</w:t>
            </w:r>
            <w:r w:rsidR="007F6C68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0</w:t>
            </w:r>
          </w:p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931" w:type="dxa"/>
            <w:vAlign w:val="center"/>
          </w:tcPr>
          <w:p w:rsidR="00EA7BC9" w:rsidRPr="00DF74CC" w:rsidRDefault="007F5BBF" w:rsidP="00EA7BC9">
            <w:pPr>
              <w:shd w:val="clear" w:color="auto" w:fill="FFFFFF"/>
              <w:spacing w:line="235" w:lineRule="atLeast"/>
              <w:ind w:left="0" w:hanging="2"/>
              <w:rPr>
                <w:rFonts w:ascii="Times New Roman" w:hAnsi="Times New Roman" w:cs="Times New Roman"/>
                <w:b/>
                <w:color w:val="1A1A1A"/>
                <w:position w:val="0"/>
              </w:rPr>
            </w:pPr>
            <w:r w:rsidRPr="00A47F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A7BC9">
              <w:rPr>
                <w:rFonts w:ascii="Times New Roman" w:hAnsi="Times New Roman" w:cs="Times New Roman"/>
                <w:b/>
                <w:color w:val="000000" w:themeColor="text1"/>
              </w:rPr>
              <w:t>Оборудование ДКС для Автоматизации технологических процессов. Автоматические выключате</w:t>
            </w:r>
            <w:bookmarkStart w:id="0" w:name="_GoBack"/>
            <w:bookmarkEnd w:id="0"/>
            <w:r w:rsidR="00EA7BC9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 </w:t>
            </w:r>
            <w:r w:rsidR="00EA7BC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YON</w:t>
            </w:r>
            <w:r w:rsidR="00EA7BC9">
              <w:rPr>
                <w:rFonts w:ascii="Times New Roman" w:hAnsi="Times New Roman" w:cs="Times New Roman"/>
                <w:b/>
                <w:color w:val="000000" w:themeColor="text1"/>
              </w:rPr>
              <w:t xml:space="preserve">, пускорегулирующая аппаратура, щитовое оборудование. </w:t>
            </w:r>
          </w:p>
          <w:p w:rsidR="007F6C68" w:rsidRPr="00DF433B" w:rsidRDefault="00EA7BC9" w:rsidP="00EA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Спикер: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Полубнев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Е., Куликов А.</w:t>
            </w:r>
          </w:p>
        </w:tc>
      </w:tr>
      <w:tr w:rsidR="007F5BBF" w:rsidRPr="00DF433B" w:rsidTr="00E36DC2">
        <w:trPr>
          <w:trHeight w:val="775"/>
          <w:jc w:val="center"/>
        </w:trPr>
        <w:tc>
          <w:tcPr>
            <w:tcW w:w="1559" w:type="dxa"/>
            <w:vAlign w:val="center"/>
          </w:tcPr>
          <w:p w:rsidR="007F6C68" w:rsidRPr="00DF433B" w:rsidRDefault="00F32D63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15:30-16</w:t>
            </w:r>
            <w:r w:rsidR="007F6C68"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:00</w:t>
            </w:r>
          </w:p>
        </w:tc>
        <w:tc>
          <w:tcPr>
            <w:tcW w:w="8931" w:type="dxa"/>
            <w:vAlign w:val="center"/>
          </w:tcPr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 xml:space="preserve">Перерыв, </w:t>
            </w:r>
            <w:r w:rsidR="00D069BE">
              <w:rPr>
                <w:rStyle w:val="a9"/>
                <w:rFonts w:ascii="Times New Roman" w:hAnsi="Times New Roman" w:cs="Times New Roman"/>
                <w:color w:val="000000" w:themeColor="text1"/>
              </w:rPr>
              <w:t>обед</w:t>
            </w:r>
            <w:r w:rsidR="005B37C9" w:rsidRPr="00DF433B">
              <w:rPr>
                <w:rStyle w:val="a9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</w:p>
        </w:tc>
      </w:tr>
      <w:tr w:rsidR="007F5BBF" w:rsidRPr="00DF433B" w:rsidTr="007F5BBF">
        <w:trPr>
          <w:trHeight w:val="695"/>
          <w:jc w:val="center"/>
        </w:trPr>
        <w:tc>
          <w:tcPr>
            <w:tcW w:w="1559" w:type="dxa"/>
            <w:vAlign w:val="center"/>
          </w:tcPr>
          <w:p w:rsidR="007F6C68" w:rsidRPr="00DF433B" w:rsidRDefault="00C02B53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white"/>
              </w:rPr>
              <w:t>16:00-17.00</w:t>
            </w:r>
          </w:p>
        </w:tc>
        <w:tc>
          <w:tcPr>
            <w:tcW w:w="8931" w:type="dxa"/>
            <w:vAlign w:val="center"/>
          </w:tcPr>
          <w:p w:rsidR="00EA7BC9" w:rsidRDefault="00EA7BC9" w:rsidP="00EA7BC9">
            <w:pPr>
              <w:shd w:val="clear" w:color="auto" w:fill="FFFFFF"/>
              <w:spacing w:line="235" w:lineRule="atLeast"/>
              <w:ind w:leftChars="0" w:left="0" w:firstLineChars="0"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DF74CC">
              <w:rPr>
                <w:rFonts w:ascii="Times New Roman" w:hAnsi="Times New Roman" w:cs="Times New Roman"/>
                <w:b/>
                <w:color w:val="000000" w:themeColor="text1"/>
              </w:rPr>
              <w:t>леммы на DIN-рейку "</w:t>
            </w:r>
            <w:proofErr w:type="spellStart"/>
            <w:r w:rsidRPr="00DF74CC">
              <w:rPr>
                <w:rFonts w:ascii="Times New Roman" w:hAnsi="Times New Roman" w:cs="Times New Roman"/>
                <w:b/>
                <w:color w:val="000000" w:themeColor="text1"/>
              </w:rPr>
              <w:t>Nuputuk</w:t>
            </w:r>
            <w:proofErr w:type="spellEnd"/>
            <w:r w:rsidR="009C2EA5" w:rsidRPr="00DF74CC">
              <w:rPr>
                <w:rFonts w:ascii="Times New Roman" w:hAnsi="Times New Roman" w:cs="Times New Roman"/>
                <w:b/>
                <w:color w:val="000000" w:themeColor="text1"/>
              </w:rPr>
              <w:t>», ИБП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Новинки продукции ДКС. </w:t>
            </w:r>
          </w:p>
          <w:p w:rsidR="007F6C68" w:rsidRPr="00DF433B" w:rsidRDefault="00EA7BC9" w:rsidP="00EA7BC9">
            <w:pPr>
              <w:shd w:val="clear" w:color="auto" w:fill="FFFFFF"/>
              <w:spacing w:line="235" w:lineRule="atLeast"/>
              <w:ind w:left="0" w:hanging="2"/>
              <w:rPr>
                <w:rFonts w:ascii="Times New Roman" w:hAnsi="Times New Roman" w:cs="Times New Roman"/>
                <w:i/>
                <w:color w:val="000000" w:themeColor="text1"/>
                <w:highlight w:val="white"/>
              </w:rPr>
            </w:pPr>
            <w:r w:rsidRPr="00DF433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Спикер: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Полубнев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Е., Куликов А.</w:t>
            </w:r>
          </w:p>
        </w:tc>
      </w:tr>
      <w:tr w:rsidR="007F5BBF" w:rsidRPr="00DF433B" w:rsidTr="007F5BBF">
        <w:trPr>
          <w:trHeight w:val="452"/>
          <w:jc w:val="center"/>
        </w:trPr>
        <w:tc>
          <w:tcPr>
            <w:tcW w:w="1559" w:type="dxa"/>
            <w:vAlign w:val="center"/>
          </w:tcPr>
          <w:p w:rsidR="007F6C68" w:rsidRPr="00DF433B" w:rsidRDefault="00C02B53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17:00 – 17:3</w:t>
            </w:r>
            <w:r w:rsidR="007F6C68" w:rsidRPr="00DF433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931" w:type="dxa"/>
            <w:vAlign w:val="center"/>
          </w:tcPr>
          <w:p w:rsidR="007F6C68" w:rsidRPr="00DF433B" w:rsidRDefault="00B73AEC" w:rsidP="00B73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Розыгрыш призов.</w:t>
            </w:r>
            <w:r w:rsidR="007F6C68" w:rsidRPr="00DF433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7F5BBF" w:rsidRPr="00DF433B" w:rsidTr="007F5BBF">
        <w:trPr>
          <w:trHeight w:val="452"/>
          <w:jc w:val="center"/>
        </w:trPr>
        <w:tc>
          <w:tcPr>
            <w:tcW w:w="1559" w:type="dxa"/>
            <w:vAlign w:val="center"/>
          </w:tcPr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02B53">
              <w:rPr>
                <w:rFonts w:ascii="Times New Roman" w:hAnsi="Times New Roman" w:cs="Times New Roman"/>
                <w:b/>
                <w:color w:val="000000" w:themeColor="text1"/>
              </w:rPr>
              <w:t>7.3</w:t>
            </w:r>
            <w:r w:rsidRPr="00DF433B">
              <w:rPr>
                <w:rFonts w:ascii="Times New Roman" w:hAnsi="Times New Roman" w:cs="Times New Roman"/>
                <w:b/>
                <w:color w:val="000000" w:themeColor="text1"/>
              </w:rPr>
              <w:t xml:space="preserve">0 - 20:00 </w:t>
            </w:r>
          </w:p>
        </w:tc>
        <w:tc>
          <w:tcPr>
            <w:tcW w:w="8931" w:type="dxa"/>
            <w:vAlign w:val="center"/>
          </w:tcPr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33B">
              <w:rPr>
                <w:rFonts w:ascii="Times New Roman" w:hAnsi="Times New Roman" w:cs="Times New Roman"/>
                <w:b/>
                <w:color w:val="000000" w:themeColor="text1"/>
              </w:rPr>
              <w:t>Подведение итогов</w:t>
            </w:r>
            <w:r w:rsidR="005B37C9" w:rsidRPr="00DF433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встречи</w:t>
            </w:r>
            <w:r w:rsidRPr="00DF433B">
              <w:rPr>
                <w:rFonts w:ascii="Times New Roman" w:hAnsi="Times New Roman" w:cs="Times New Roman"/>
                <w:b/>
                <w:color w:val="000000" w:themeColor="text1"/>
              </w:rPr>
              <w:t>. Фуршет.</w:t>
            </w:r>
          </w:p>
          <w:p w:rsidR="007F6C68" w:rsidRPr="00DF433B" w:rsidRDefault="007F6C68" w:rsidP="007F6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C02B53" w:rsidRDefault="00C02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02B53" w:rsidRPr="00E57060" w:rsidRDefault="00C02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737E57" w:rsidRPr="00E57060" w:rsidRDefault="00FE5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</w:pPr>
      <w:r w:rsidRPr="00E57060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  </w:t>
      </w:r>
      <w:r w:rsidR="000558FA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Для подтверждения участия в </w:t>
      </w:r>
      <w:r w:rsidR="00FF1AF5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конференции </w:t>
      </w:r>
      <w:r w:rsidR="000558FA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необходимо до </w:t>
      </w:r>
      <w:r w:rsidR="007368D6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 xml:space="preserve">22 мая </w:t>
      </w:r>
      <w:r w:rsidR="000558FA" w:rsidRPr="00E57060"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t>2023 года пройти регистрацию на сайте:</w:t>
      </w:r>
    </w:p>
    <w:p w:rsidR="00D9297B" w:rsidRDefault="000A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  <w:u w:val="single"/>
        </w:rPr>
      </w:pPr>
      <w:hyperlink r:id="rId8">
        <w:r w:rsidR="000558FA" w:rsidRPr="00E57060">
          <w:rPr>
            <w:rFonts w:ascii="Times New Roman" w:hAnsi="Times New Roman" w:cs="Times New Roman"/>
            <w:b/>
            <w:i/>
            <w:color w:val="365F91" w:themeColor="accent1" w:themeShade="BF"/>
            <w:sz w:val="20"/>
            <w:szCs w:val="20"/>
            <w:u w:val="single"/>
          </w:rPr>
          <w:t>http://www.etm.ru/events</w:t>
        </w:r>
      </w:hyperlink>
    </w:p>
    <w:p w:rsidR="00D9297B" w:rsidRPr="00D9297B" w:rsidRDefault="00D9297B" w:rsidP="00D9297B">
      <w:pPr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297B" w:rsidRPr="00D9297B" w:rsidRDefault="00D9297B" w:rsidP="00D9297B">
      <w:pPr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297B" w:rsidRPr="00D9297B" w:rsidRDefault="00D9297B" w:rsidP="00D9297B">
      <w:pPr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297B" w:rsidRPr="00D9297B" w:rsidRDefault="00D9297B" w:rsidP="00D9297B">
      <w:pPr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297B" w:rsidRPr="00D9297B" w:rsidRDefault="00D9297B" w:rsidP="00D9297B">
      <w:pPr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297B" w:rsidRPr="00D9297B" w:rsidRDefault="00D9297B" w:rsidP="00D9297B">
      <w:pPr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297B" w:rsidRDefault="00D9297B" w:rsidP="00D9297B">
      <w:pPr>
        <w:ind w:left="0" w:hanging="2"/>
        <w:rPr>
          <w:rFonts w:ascii="Times New Roman" w:hAnsi="Times New Roman" w:cs="Times New Roman"/>
          <w:sz w:val="20"/>
          <w:szCs w:val="20"/>
        </w:rPr>
      </w:pPr>
    </w:p>
    <w:p w:rsidR="00D9297B" w:rsidRDefault="00D9297B" w:rsidP="00D9297B">
      <w:pPr>
        <w:pStyle w:val="af0"/>
        <w:ind w:left="0" w:hanging="2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E51DC">
        <w:rPr>
          <w:noProof/>
          <w:lang w:eastAsia="ru-RU"/>
        </w:rPr>
        <w:drawing>
          <wp:inline distT="0" distB="0" distL="0" distR="0">
            <wp:extent cx="6591300" cy="447675"/>
            <wp:effectExtent l="0" t="0" r="0" b="9525"/>
            <wp:docPr id="3" name="Рисунок 3" descr="Описание: Описание: рабоч+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рабоч+++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58" w:rsidRPr="00D9297B" w:rsidRDefault="00551E58" w:rsidP="00D9297B">
      <w:pPr>
        <w:tabs>
          <w:tab w:val="left" w:pos="3990"/>
        </w:tabs>
        <w:ind w:left="0" w:hanging="2"/>
        <w:rPr>
          <w:rFonts w:ascii="Times New Roman" w:hAnsi="Times New Roman" w:cs="Times New Roman"/>
          <w:sz w:val="20"/>
          <w:szCs w:val="20"/>
        </w:rPr>
      </w:pPr>
    </w:p>
    <w:sectPr w:rsidR="00551E58" w:rsidRPr="00D929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249" w:left="0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09" w:rsidRDefault="000A0E0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A0E09" w:rsidRDefault="000A0E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4" w:rsidRDefault="00061A44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4" w:rsidRDefault="00061A44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551E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09" w:rsidRDefault="000A0E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A0E09" w:rsidRDefault="000A0E0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44" w:rsidRDefault="00061A44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551E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D9297B" w:rsidP="00D9297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inline distT="0" distB="0" distL="0" distR="0" wp14:anchorId="77F3FF38" wp14:editId="66930632">
          <wp:extent cx="2590800" cy="1057275"/>
          <wp:effectExtent l="0" t="0" r="0" b="9525"/>
          <wp:docPr id="1" name="Рисунок 1" descr="логотип-5-направлен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-5-направлени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1A44">
      <w:rPr>
        <w:color w:val="000000"/>
      </w:rPr>
      <w:t xml:space="preserve">              </w:t>
    </w:r>
  </w:p>
  <w:p w:rsidR="004D4971" w:rsidRDefault="004D49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:rsidR="004D4971" w:rsidRDefault="004D49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58"/>
    <w:rsid w:val="000558FA"/>
    <w:rsid w:val="000575C1"/>
    <w:rsid w:val="00061A44"/>
    <w:rsid w:val="00061AE9"/>
    <w:rsid w:val="000828A9"/>
    <w:rsid w:val="000A0E09"/>
    <w:rsid w:val="000B0711"/>
    <w:rsid w:val="000D358C"/>
    <w:rsid w:val="000F57E6"/>
    <w:rsid w:val="000F6F72"/>
    <w:rsid w:val="0010030C"/>
    <w:rsid w:val="0010335C"/>
    <w:rsid w:val="00143D76"/>
    <w:rsid w:val="00144A81"/>
    <w:rsid w:val="00166FBB"/>
    <w:rsid w:val="00192F9A"/>
    <w:rsid w:val="001D46EC"/>
    <w:rsid w:val="001E1344"/>
    <w:rsid w:val="001F0D52"/>
    <w:rsid w:val="002152D1"/>
    <w:rsid w:val="00221269"/>
    <w:rsid w:val="002239B7"/>
    <w:rsid w:val="002773E8"/>
    <w:rsid w:val="002A5B5F"/>
    <w:rsid w:val="002C3CB9"/>
    <w:rsid w:val="002D5E3B"/>
    <w:rsid w:val="003562AE"/>
    <w:rsid w:val="00370E18"/>
    <w:rsid w:val="00386CFE"/>
    <w:rsid w:val="003A03CC"/>
    <w:rsid w:val="003F66E9"/>
    <w:rsid w:val="004013DF"/>
    <w:rsid w:val="0042627F"/>
    <w:rsid w:val="00492671"/>
    <w:rsid w:val="004D4971"/>
    <w:rsid w:val="004E53DB"/>
    <w:rsid w:val="004F0B9F"/>
    <w:rsid w:val="00533637"/>
    <w:rsid w:val="00544815"/>
    <w:rsid w:val="00551E58"/>
    <w:rsid w:val="00571F5B"/>
    <w:rsid w:val="005742C0"/>
    <w:rsid w:val="005B37C9"/>
    <w:rsid w:val="00601532"/>
    <w:rsid w:val="00664293"/>
    <w:rsid w:val="00691AB6"/>
    <w:rsid w:val="006D6E48"/>
    <w:rsid w:val="007026A5"/>
    <w:rsid w:val="007368D6"/>
    <w:rsid w:val="00737E57"/>
    <w:rsid w:val="007E4C49"/>
    <w:rsid w:val="007F4731"/>
    <w:rsid w:val="007F5BBF"/>
    <w:rsid w:val="007F6C68"/>
    <w:rsid w:val="00844077"/>
    <w:rsid w:val="00851FB7"/>
    <w:rsid w:val="0089104D"/>
    <w:rsid w:val="008A64EA"/>
    <w:rsid w:val="008C6E47"/>
    <w:rsid w:val="00951705"/>
    <w:rsid w:val="00973DC7"/>
    <w:rsid w:val="00992247"/>
    <w:rsid w:val="009C2EA5"/>
    <w:rsid w:val="009E5650"/>
    <w:rsid w:val="00A47F24"/>
    <w:rsid w:val="00A63FE3"/>
    <w:rsid w:val="00AA0B9C"/>
    <w:rsid w:val="00B244F5"/>
    <w:rsid w:val="00B47938"/>
    <w:rsid w:val="00B5366A"/>
    <w:rsid w:val="00B73AEC"/>
    <w:rsid w:val="00B759F8"/>
    <w:rsid w:val="00B829D7"/>
    <w:rsid w:val="00BD15E1"/>
    <w:rsid w:val="00C02B53"/>
    <w:rsid w:val="00C319A9"/>
    <w:rsid w:val="00C43714"/>
    <w:rsid w:val="00C61119"/>
    <w:rsid w:val="00C960E8"/>
    <w:rsid w:val="00CA2F7E"/>
    <w:rsid w:val="00CC4F2C"/>
    <w:rsid w:val="00CF17C4"/>
    <w:rsid w:val="00CF6078"/>
    <w:rsid w:val="00D05C42"/>
    <w:rsid w:val="00D069BE"/>
    <w:rsid w:val="00D77518"/>
    <w:rsid w:val="00D9297B"/>
    <w:rsid w:val="00DA2E6B"/>
    <w:rsid w:val="00DF433B"/>
    <w:rsid w:val="00DF6D1C"/>
    <w:rsid w:val="00E07F33"/>
    <w:rsid w:val="00E11756"/>
    <w:rsid w:val="00E155AF"/>
    <w:rsid w:val="00E36DC2"/>
    <w:rsid w:val="00E4579A"/>
    <w:rsid w:val="00E57060"/>
    <w:rsid w:val="00E7186F"/>
    <w:rsid w:val="00E753FA"/>
    <w:rsid w:val="00EA7BC9"/>
    <w:rsid w:val="00EB7ADA"/>
    <w:rsid w:val="00EC1546"/>
    <w:rsid w:val="00EE5AEB"/>
    <w:rsid w:val="00F157F0"/>
    <w:rsid w:val="00F32D63"/>
    <w:rsid w:val="00F71E46"/>
    <w:rsid w:val="00F94A14"/>
    <w:rsid w:val="00FB44E4"/>
    <w:rsid w:val="00FE581A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A03D9"/>
  <w15:docId w15:val="{44F8EBC4-545A-47B7-80FB-F99ABEA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Нижний колонтитул Знак"/>
    <w:basedOn w:val="a0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Знак"/>
    <w:rPr>
      <w:rFonts w:ascii="Arial" w:eastAsia="Times New Roman" w:hAnsi="Arial" w:cs="Times New Roman"/>
      <w:b/>
      <w:color w:val="339966"/>
      <w:w w:val="100"/>
      <w:position w:val="-1"/>
      <w:sz w:val="48"/>
      <w:szCs w:val="24"/>
      <w:effect w:val="none"/>
      <w:vertAlign w:val="baseline"/>
      <w:cs w:val="0"/>
      <w:em w:val="none"/>
      <w:lang w:eastAsia="ru-RU"/>
    </w:rPr>
  </w:style>
  <w:style w:type="character" w:customStyle="1" w:styleId="-">
    <w:name w:val="Интернет-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Cambria" w:hAnsi="Cambria" w:cs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b">
    <w:name w:val="List"/>
    <w:basedOn w:val="a4"/>
    <w:rPr>
      <w:rFonts w:cs="Mangal"/>
    </w:rPr>
  </w:style>
  <w:style w:type="paragraph" w:styleId="ac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pPr>
      <w:suppressLineNumbers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qFormat/>
    <w:pPr>
      <w:spacing w:after="0" w:line="240" w:lineRule="auto"/>
    </w:pPr>
    <w:rPr>
      <w:lang w:eastAsia="en-US"/>
    </w:rPr>
  </w:style>
  <w:style w:type="paragraph" w:styleId="af0">
    <w:name w:val="footer"/>
    <w:basedOn w:val="a"/>
    <w:uiPriority w:val="99"/>
    <w:qFormat/>
    <w:pPr>
      <w:spacing w:after="0" w:line="240" w:lineRule="auto"/>
    </w:pPr>
    <w:rPr>
      <w:lang w:eastAsia="en-US"/>
    </w:rPr>
  </w:style>
  <w:style w:type="paragraph" w:styleId="af1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styleId="af2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ey-valueitem-value">
    <w:name w:val="key-value__item-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3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4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Segoe UI" w:hAnsi="Segoe UI" w:cs="Segoe UI"/>
      <w:color w:val="000000"/>
      <w:position w:val="-1"/>
      <w:sz w:val="24"/>
      <w:szCs w:val="24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7026A5"/>
    <w:pPr>
      <w:suppressAutoHyphens/>
      <w:autoSpaceDN w:val="0"/>
      <w:spacing w:after="0" w:line="240" w:lineRule="auto"/>
      <w:ind w:firstLine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c">
    <w:name w:val="Normal (Web)"/>
    <w:basedOn w:val="a"/>
    <w:uiPriority w:val="99"/>
    <w:semiHidden/>
    <w:unhideWhenUsed/>
    <w:rsid w:val="002C3CB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HAnsi" w:hAnsi="Times New Roman" w:cs="Times New Roman"/>
      <w:position w:val="0"/>
      <w:sz w:val="24"/>
      <w:szCs w:val="24"/>
    </w:rPr>
  </w:style>
  <w:style w:type="paragraph" w:customStyle="1" w:styleId="Textbody">
    <w:name w:val="Text body"/>
    <w:basedOn w:val="a"/>
    <w:rsid w:val="00C43714"/>
    <w:pPr>
      <w:autoSpaceDN w:val="0"/>
      <w:spacing w:after="140" w:line="288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SimSun" w:hAnsi="Liberation Serif" w:cs="Mangal"/>
      <w:kern w:val="3"/>
      <w:position w:val="0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3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m.ru/even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n6FcYIAPBzQbzytKRs9OY4mZOQ==">AMUW2mU6dTj7QkYBkWReaX2BH5m96sjw3hKgK8AYXcuYJNofRyIa21ZY7Ocay5Fvdc71vw+9RFZODTRq+O6FsUzqBjcgKIdkCmQJMzPkj0beZBqTMzpKKoc=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 Ольга Михайловна</dc:creator>
  <cp:lastModifiedBy>Матющенко Наталья Николаевна</cp:lastModifiedBy>
  <cp:revision>10</cp:revision>
  <cp:lastPrinted>2023-06-08T05:47:00Z</cp:lastPrinted>
  <dcterms:created xsi:type="dcterms:W3CDTF">2024-04-15T07:19:00Z</dcterms:created>
  <dcterms:modified xsi:type="dcterms:W3CDTF">2024-04-26T06:49:00Z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